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DA" w:rsidRDefault="00DC71DA" w:rsidP="00DC71DA">
      <w:pPr>
        <w:pStyle w:val="a4"/>
        <w:jc w:val="both"/>
      </w:pPr>
      <w:r>
        <w:rPr>
          <w:rStyle w:val="a5"/>
          <w:color w:val="0000FF"/>
        </w:rPr>
        <w:t>Необходимо знать!</w:t>
      </w:r>
    </w:p>
    <w:p w:rsidR="00DC71DA" w:rsidRDefault="00DC71DA" w:rsidP="00DC71DA">
      <w:pPr>
        <w:pStyle w:val="a4"/>
        <w:jc w:val="both"/>
      </w:pPr>
      <w:r>
        <w:t xml:space="preserve">К государственной итоговой аттестации допускаются обучающиеся, </w:t>
      </w:r>
      <w:r>
        <w:rPr>
          <w:rStyle w:val="a5"/>
        </w:rPr>
        <w:t>не имеющие академической задолженности</w:t>
      </w:r>
      <w:r>
        <w:t xml:space="preserve">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DC71DA" w:rsidRDefault="00DC71DA" w:rsidP="00DC71DA">
      <w:pPr>
        <w:pStyle w:val="a4"/>
        <w:jc w:val="both"/>
      </w:pPr>
      <w:r>
        <w:t>     </w:t>
      </w:r>
      <w:r>
        <w:rPr>
          <w:rStyle w:val="a5"/>
        </w:rPr>
        <w:t>До 1 марта</w:t>
      </w:r>
      <w:r>
        <w:t xml:space="preserve"> обучающимся необходимо подать в администрацию образовательной организации </w:t>
      </w:r>
      <w:r>
        <w:rPr>
          <w:rStyle w:val="a5"/>
        </w:rPr>
        <w:t>заявление</w:t>
      </w:r>
      <w:r>
        <w:t xml:space="preserve"> с указанием формы государственной итоговой аттестации (ОГЭ, ГВЭ) и учебных предметов, по которым планируют сдавать экзамены.</w:t>
      </w:r>
    </w:p>
    <w:p w:rsidR="00DC71DA" w:rsidRDefault="00DC71DA" w:rsidP="00DC71DA">
      <w:pPr>
        <w:pStyle w:val="a4"/>
        <w:jc w:val="both"/>
      </w:pPr>
      <w:r>
        <w:t xml:space="preserve">В соответствии с </w:t>
      </w:r>
      <w:r>
        <w:rPr>
          <w:b/>
          <w:bCs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>
        <w:t xml:space="preserve"> государственная итоговая аттестация (далее – ГИА) для обучающихся, освоивших </w:t>
      </w:r>
      <w:r>
        <w:t>образовательные программы</w:t>
      </w:r>
      <w:r>
        <w:t xml:space="preserve"> основного общего образования, включает в себя </w:t>
      </w:r>
      <w:r>
        <w:rPr>
          <w:b/>
          <w:bCs/>
        </w:rPr>
        <w:t>обязательные экзамены по русскому языку и математике.</w:t>
      </w:r>
      <w:r>
        <w:t xml:space="preserve"> Экзамены, по другим учебным </w:t>
      </w:r>
      <w:r>
        <w:t>предметам обучающиеся</w:t>
      </w:r>
      <w:r>
        <w:t xml:space="preserve"> сдают на добровольной основе по своему выбору.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Основной государственный экзамен (ОГЭ) – форма ГИА </w:t>
      </w:r>
      <w:r>
        <w:t>с использованием контрольных измерительных материалов, представляющих собой комплексы заданий стандартизированной формы (КИМ)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>ОГЭ проводится для обучающихся образовательных организаций,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ОГЭ </w:t>
      </w:r>
      <w:r>
        <w:t xml:space="preserve">проводится по </w:t>
      </w:r>
      <w:r>
        <w:rPr>
          <w:b/>
          <w:bCs/>
        </w:rPr>
        <w:t>13 учебным предметам</w:t>
      </w:r>
      <w:r>
        <w:t>: русский язык, математика, литература, химия, физика, биология, география, история, обществознание, информатика и ИКТ, английский язык, немецкий язык, французский язык.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rPr>
          <w:b/>
          <w:bCs/>
        </w:rPr>
        <w:t>Сроки ОГЭ: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 xml:space="preserve">— </w:t>
      </w:r>
      <w:r>
        <w:rPr>
          <w:b/>
          <w:bCs/>
        </w:rPr>
        <w:t>досрочный</w:t>
      </w:r>
      <w:r>
        <w:t xml:space="preserve"> (</w:t>
      </w:r>
      <w:r>
        <w:rPr>
          <w:b/>
          <w:bCs/>
        </w:rPr>
        <w:t>апрель</w:t>
      </w:r>
      <w:r>
        <w:t>) — для обучающихся, не имеющих возможности по уважительным причинам, подтвержденными документально, сдать экзамены по обязательным учебным предметам в основной период;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 xml:space="preserve">— </w:t>
      </w:r>
      <w:r>
        <w:rPr>
          <w:b/>
          <w:bCs/>
        </w:rPr>
        <w:t>основной (май-июнь).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 xml:space="preserve">Для лиц, повторно допущенных в текущем году к сдаче экзаменов по соответствующим учебным предметам, предусматриваются </w:t>
      </w:r>
      <w:r>
        <w:rPr>
          <w:b/>
          <w:bCs/>
        </w:rPr>
        <w:t>дополнительные сроки</w:t>
      </w:r>
      <w:r>
        <w:t xml:space="preserve"> проведения ГИА.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>ОГЭ организуется и проводится </w:t>
      </w:r>
      <w:proofErr w:type="spellStart"/>
      <w:r>
        <w:fldChar w:fldCharType="begin"/>
      </w:r>
      <w:r>
        <w:instrText xml:space="preserve"> HYPERLINK "http://obrnadzor.gov.ru/ru/about/general_information/index.php" </w:instrText>
      </w:r>
      <w:r>
        <w:fldChar w:fldCharType="separate"/>
      </w:r>
      <w:r>
        <w:rPr>
          <w:rStyle w:val="a3"/>
        </w:rPr>
        <w:t>Рособрнадзором</w:t>
      </w:r>
      <w:proofErr w:type="spellEnd"/>
      <w:r>
        <w:fldChar w:fldCharType="end"/>
      </w:r>
      <w:r>
        <w:t> совместно с органами исполнительной власти субъектов РФ, образовательными организациями и их учредителями.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hyperlink r:id="rId4" w:history="1">
        <w:r>
          <w:rPr>
            <w:rStyle w:val="a3"/>
          </w:rPr>
          <w:t>ФГБНУ «Федеральный институт педагогических измерений»</w:t>
        </w:r>
      </w:hyperlink>
      <w:r>
        <w:t xml:space="preserve"> разрабатывает задания ОГЭ и формирует открытый банк тестовых заданий. Ежегодно, с целью ознакомления со структурой КИМ, публикуются </w:t>
      </w:r>
      <w:hyperlink r:id="rId5" w:history="1">
        <w:r>
          <w:rPr>
            <w:rStyle w:val="a3"/>
          </w:rPr>
          <w:t>демонстрационные версии</w:t>
        </w:r>
      </w:hyperlink>
      <w:r>
        <w:t>. Структура и содержание КИМ регламентируется кодификатором и спецификацией.</w:t>
      </w:r>
    </w:p>
    <w:p w:rsidR="00DC71DA" w:rsidRDefault="00DC71DA" w:rsidP="00DC71DA">
      <w:pPr>
        <w:spacing w:after="0" w:line="240" w:lineRule="auto"/>
      </w:pPr>
    </w:p>
    <w:p w:rsidR="009B2A71" w:rsidRPr="00DC71DA" w:rsidRDefault="00DC71DA" w:rsidP="00DC71DA">
      <w:pPr>
        <w:spacing w:after="0" w:line="240" w:lineRule="auto"/>
        <w:rPr>
          <w:sz w:val="32"/>
          <w:szCs w:val="32"/>
        </w:rPr>
      </w:pPr>
      <w:r w:rsidRPr="00DC71DA">
        <w:rPr>
          <w:sz w:val="32"/>
          <w:szCs w:val="32"/>
        </w:rPr>
        <w:t>ОГЭ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 xml:space="preserve">В </w:t>
      </w:r>
      <w:r>
        <w:t xml:space="preserve">соответствии с </w:t>
      </w:r>
      <w:r>
        <w:rPr>
          <w:b/>
          <w:bCs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>
        <w:t xml:space="preserve"> государственная итоговая аттестация (далее – ГИА) для обучающихся, освоивших </w:t>
      </w:r>
      <w:r>
        <w:t>образовательные программы</w:t>
      </w:r>
      <w:r>
        <w:t xml:space="preserve"> основного общего образования, включает в себя </w:t>
      </w:r>
      <w:r>
        <w:rPr>
          <w:b/>
          <w:bCs/>
        </w:rPr>
        <w:t>обязательные экзамены по русскому языку и математике.</w:t>
      </w:r>
      <w:r>
        <w:t xml:space="preserve"> Экзамены, по другим учебным </w:t>
      </w:r>
      <w:r>
        <w:t>предметам обучающиеся</w:t>
      </w:r>
      <w:r>
        <w:t xml:space="preserve"> сдают на добровольной основе по своему выбору.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 Основной государственный экзамен (ОГЭ) – форма ГИА </w:t>
      </w:r>
      <w:r>
        <w:t>с использованием контрольных измерительных материалов, представляющих собой комплексы заданий стандартизированной формы (КИМ)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>ОГЭ проводится для обучающихся образовательных организаций,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rPr>
          <w:b/>
          <w:bCs/>
        </w:rPr>
        <w:lastRenderedPageBreak/>
        <w:t xml:space="preserve">ОГЭ </w:t>
      </w:r>
      <w:r>
        <w:t xml:space="preserve">проводится по </w:t>
      </w:r>
      <w:r>
        <w:rPr>
          <w:b/>
          <w:bCs/>
        </w:rPr>
        <w:t>13 учебным предметам</w:t>
      </w:r>
      <w:r>
        <w:t>: русский язык, математика, литература, химия, физика, биология, география, история, обществознание, информатика и ИКТ, английский язык, немецкий язык, французский язык.</w:t>
      </w:r>
    </w:p>
    <w:p w:rsidR="00DC71DA" w:rsidRDefault="00DC71DA" w:rsidP="00DC71DA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Сроки ОГЭ: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 xml:space="preserve">— </w:t>
      </w:r>
      <w:r>
        <w:rPr>
          <w:b/>
          <w:bCs/>
        </w:rPr>
        <w:t>досрочный</w:t>
      </w:r>
      <w:r>
        <w:t xml:space="preserve"> (</w:t>
      </w:r>
      <w:r>
        <w:rPr>
          <w:b/>
          <w:bCs/>
        </w:rPr>
        <w:t>апрель</w:t>
      </w:r>
      <w:r>
        <w:t>) — для обучающихся, не имеющих возможности по уважительным причинам, подтвержденными документально, сдать экзамены по обязательным учебным предметам в основной период;</w:t>
      </w:r>
    </w:p>
    <w:p w:rsidR="00DC71DA" w:rsidRDefault="00DC71DA" w:rsidP="00DC71DA">
      <w:pPr>
        <w:pStyle w:val="a4"/>
        <w:spacing w:before="0" w:beforeAutospacing="0" w:after="0" w:afterAutospacing="0"/>
        <w:jc w:val="both"/>
        <w:rPr>
          <w:b/>
          <w:bCs/>
        </w:rPr>
      </w:pPr>
      <w:r>
        <w:t xml:space="preserve">— </w:t>
      </w:r>
      <w:r>
        <w:rPr>
          <w:b/>
          <w:bCs/>
        </w:rPr>
        <w:t>основной (май-июнь).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 xml:space="preserve">Для лиц, повторно допущенных в текущем году к сдаче экзаменов по соответствующим учебным предметам, предусматриваются </w:t>
      </w:r>
      <w:r>
        <w:rPr>
          <w:b/>
          <w:bCs/>
        </w:rPr>
        <w:t>дополнительные сроки</w:t>
      </w:r>
      <w:r>
        <w:t xml:space="preserve"> проведения ГИА.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>ОГЭ организуется и проводится </w:t>
      </w:r>
      <w:proofErr w:type="spellStart"/>
      <w:r>
        <w:fldChar w:fldCharType="begin"/>
      </w:r>
      <w:r>
        <w:instrText xml:space="preserve"> HYPERLINK "http://obrnadzor.gov.ru/ru/about/general_information/index.php" </w:instrText>
      </w:r>
      <w:r>
        <w:fldChar w:fldCharType="separate"/>
      </w:r>
      <w:r>
        <w:rPr>
          <w:rStyle w:val="a3"/>
        </w:rPr>
        <w:t>Рособрнадзором</w:t>
      </w:r>
      <w:proofErr w:type="spellEnd"/>
      <w:r>
        <w:fldChar w:fldCharType="end"/>
      </w:r>
      <w:r>
        <w:t> совместно с органами исполнительной власти субъектов РФ, образовательными организациями и их учредителями.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hyperlink r:id="rId6" w:history="1">
        <w:r>
          <w:rPr>
            <w:rStyle w:val="a3"/>
          </w:rPr>
          <w:t>ФГБНУ «Федеральный институт педагогических измерений»</w:t>
        </w:r>
      </w:hyperlink>
      <w:r>
        <w:t xml:space="preserve"> разрабатывает задания ОГЭ и формирует открытый банк тестовых заданий. Ежегодно, с целью ознакомления со структурой КИМ, публикуются </w:t>
      </w:r>
      <w:hyperlink r:id="rId7" w:history="1">
        <w:r>
          <w:rPr>
            <w:rStyle w:val="a3"/>
          </w:rPr>
          <w:t>демонстрационные версии</w:t>
        </w:r>
      </w:hyperlink>
      <w:r>
        <w:t>. Структура и содержание КИМ регламентируется кодификатором и спецификацией.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rPr>
          <w:rStyle w:val="a5"/>
          <w:color w:val="0000FF"/>
        </w:rPr>
        <w:t>ГВЭ (</w:t>
      </w:r>
      <w:proofErr w:type="spellStart"/>
      <w:r>
        <w:rPr>
          <w:rStyle w:val="a5"/>
          <w:color w:val="0000FF"/>
        </w:rPr>
        <w:t>государственый</w:t>
      </w:r>
      <w:proofErr w:type="spellEnd"/>
      <w:r>
        <w:rPr>
          <w:rStyle w:val="a5"/>
          <w:color w:val="0000FF"/>
        </w:rPr>
        <w:t xml:space="preserve"> выпускной экзамен)</w:t>
      </w:r>
      <w:r>
        <w:t xml:space="preserve"> — форма государственной итоговой аттестации  в виде письменных и устных экзаменов с использованием текстов, тем, заданий, билетов для обучающихся, освоивших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rPr>
          <w:rStyle w:val="a5"/>
          <w:color w:val="0000FF"/>
        </w:rPr>
        <w:t xml:space="preserve">Сроки ГВЭ: </w:t>
      </w:r>
    </w:p>
    <w:p w:rsidR="00DC71DA" w:rsidRDefault="00DC71DA" w:rsidP="00DC71DA">
      <w:pPr>
        <w:pStyle w:val="a4"/>
        <w:spacing w:before="0" w:beforeAutospacing="0" w:after="0" w:afterAutospacing="0"/>
      </w:pPr>
      <w:r>
        <w:rPr>
          <w:rStyle w:val="a5"/>
        </w:rPr>
        <w:t xml:space="preserve">досрочный </w:t>
      </w:r>
      <w:r>
        <w:t>(апрель),</w:t>
      </w:r>
    </w:p>
    <w:p w:rsidR="00DC71DA" w:rsidRDefault="00DC71DA" w:rsidP="00DC71DA">
      <w:pPr>
        <w:pStyle w:val="a4"/>
        <w:spacing w:before="0" w:beforeAutospacing="0" w:after="0" w:afterAutospacing="0"/>
      </w:pPr>
      <w:r>
        <w:rPr>
          <w:rStyle w:val="a5"/>
        </w:rPr>
        <w:t>основной</w:t>
      </w:r>
      <w:r>
        <w:t xml:space="preserve"> (май-июнь),</w:t>
      </w:r>
    </w:p>
    <w:p w:rsidR="00DC71DA" w:rsidRDefault="00DC71DA" w:rsidP="00DC71DA">
      <w:pPr>
        <w:pStyle w:val="a4"/>
        <w:spacing w:before="0" w:beforeAutospacing="0" w:after="0" w:afterAutospacing="0"/>
      </w:pPr>
      <w:r>
        <w:rPr>
          <w:rStyle w:val="a5"/>
        </w:rPr>
        <w:t>дополнительный</w:t>
      </w:r>
      <w:r>
        <w:t xml:space="preserve"> (июль, сентябрь)</w:t>
      </w:r>
    </w:p>
    <w:p w:rsidR="00DC71DA" w:rsidRDefault="00DC71DA" w:rsidP="00DC71DA">
      <w:pPr>
        <w:pStyle w:val="a4"/>
        <w:spacing w:before="0" w:beforeAutospacing="0" w:after="0" w:afterAutospacing="0"/>
      </w:pPr>
      <w:r>
        <w:t xml:space="preserve">Сроки проведения ГВЭ по всем предметам устанавливаются </w:t>
      </w:r>
      <w:proofErr w:type="spellStart"/>
      <w:r>
        <w:t>Рособрнадзором</w:t>
      </w:r>
      <w:proofErr w:type="spellEnd"/>
      <w:r>
        <w:t>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 xml:space="preserve">ГИА-9 в форме ГВЭ включает в себя </w:t>
      </w:r>
      <w:r>
        <w:rPr>
          <w:rStyle w:val="a5"/>
        </w:rPr>
        <w:t>обязательные экзамены по русскому языку и математике</w:t>
      </w:r>
      <w:r>
        <w:t xml:space="preserve"> (обязательные учебные предметы), а также </w:t>
      </w:r>
      <w:r>
        <w:rPr>
          <w:rStyle w:val="a5"/>
        </w:rPr>
        <w:t>экзамены по выбору обучающегося по двум учебным предметам</w:t>
      </w:r>
      <w:r>
        <w:t xml:space="preserve">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 xml:space="preserve">Общее количество экзаменов в IX классах </w:t>
      </w:r>
      <w:r>
        <w:rPr>
          <w:rStyle w:val="a5"/>
        </w:rPr>
        <w:t>не должно превышать четырех</w:t>
      </w:r>
      <w:r>
        <w:t xml:space="preserve"> экзаменов.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rPr>
          <w:rStyle w:val="a5"/>
        </w:rPr>
        <w:t>Для обучающихся с ОВЗ, детей-инвалидов и инвалидов,</w:t>
      </w:r>
      <w:r>
        <w:t xml:space="preserve"> освоивших образовательные программы основного общего образования, количество сдаваемых экзаменов по их желанию </w:t>
      </w:r>
      <w:r>
        <w:rPr>
          <w:rStyle w:val="a5"/>
        </w:rPr>
        <w:t>сокращается до двух обязательных экзаменов</w:t>
      </w:r>
      <w:r>
        <w:t xml:space="preserve"> по русскому языку и математике.</w:t>
      </w:r>
      <w:r>
        <w:t xml:space="preserve"> О</w:t>
      </w:r>
      <w:r>
        <w:t xml:space="preserve">снованием для получения аттестата об основном общем образовании является успешное прохождение ГИА-9 только по русскому языку и математике. Результаты экзаменов по предметам по выбору, в том числе неудовлетворительные, не будут влиять на получение </w:t>
      </w:r>
      <w:proofErr w:type="spellStart"/>
      <w:r>
        <w:t>аттестата.Повторно</w:t>
      </w:r>
      <w:proofErr w:type="spellEnd"/>
      <w:r>
        <w:t xml:space="preserve"> к сдаче экзамена по соответствующему учебному п</w:t>
      </w:r>
      <w:r>
        <w:t>редмету</w:t>
      </w:r>
      <w:r>
        <w:t xml:space="preserve"> допускаются обучающиеся, получившие на ГИА-9 неудовлетворительный результат по одному из обязательных учебных предметов, а также другие категории обучающихся, перечисленные п. 30 Порядка ГИА-9.</w:t>
      </w:r>
      <w:r>
        <w:t xml:space="preserve"> </w:t>
      </w:r>
      <w:r>
        <w:t>Выбранные обучающимся учебные предметы, указываются им в заявлении, которое он подает в образовательную организацию до 1 марта. 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 Материально-технические условия проведения экзамена обеспечивают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lastRenderedPageBreak/>
        <w:t>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>Указанные обучающиеся с учетом их индивидуальных особенностей в процессе сдачи экзамена пользуются необходимыми им техническими средствами.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>ГВЭ по всем учебным предметам по их желанию проводится в устной форме.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>Во время проведения экзамена для обучающихся организуются питание и перерывы для проведения необходимых медико-профилактических процедур.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>Для обучающихся,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>Для обучающихся с ОВЗ, детей-инвалидов и инвалидов пр</w:t>
      </w:r>
      <w:r>
        <w:rPr>
          <w:rStyle w:val="a5"/>
        </w:rPr>
        <w:t xml:space="preserve">одолжительность </w:t>
      </w:r>
      <w:bookmarkStart w:id="0" w:name="_GoBack"/>
      <w:bookmarkEnd w:id="0"/>
      <w:r>
        <w:rPr>
          <w:rStyle w:val="a5"/>
        </w:rPr>
        <w:t>экзамена увеличивается</w:t>
      </w:r>
      <w:r>
        <w:rPr>
          <w:rStyle w:val="a5"/>
        </w:rPr>
        <w:t xml:space="preserve"> на 1,5 часа</w:t>
      </w:r>
      <w:r>
        <w:t>.</w:t>
      </w:r>
    </w:p>
    <w:p w:rsidR="00DC71DA" w:rsidRDefault="00DC71DA" w:rsidP="00DC71DA">
      <w:pPr>
        <w:pStyle w:val="a4"/>
        <w:spacing w:before="0" w:beforeAutospacing="0" w:after="0" w:afterAutospacing="0"/>
        <w:jc w:val="both"/>
      </w:pPr>
      <w:r>
        <w:t xml:space="preserve">При продолжительности экзамена </w:t>
      </w:r>
      <w:r>
        <w:rPr>
          <w:rStyle w:val="a5"/>
        </w:rPr>
        <w:t xml:space="preserve">4 и более часа </w:t>
      </w:r>
      <w:r>
        <w:t>организуется питание обучающихся.</w:t>
      </w:r>
    </w:p>
    <w:p w:rsidR="00DC71DA" w:rsidRDefault="00DC71DA" w:rsidP="00DC71DA">
      <w:pPr>
        <w:pStyle w:val="a4"/>
      </w:pPr>
      <w:r>
        <w:t> </w:t>
      </w:r>
    </w:p>
    <w:p w:rsidR="00DC71DA" w:rsidRDefault="00DC71DA" w:rsidP="00DC71DA">
      <w:pPr>
        <w:spacing w:after="0" w:line="240" w:lineRule="auto"/>
      </w:pPr>
    </w:p>
    <w:sectPr w:rsidR="00DC71DA" w:rsidSect="00DC71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C"/>
    <w:rsid w:val="0071679C"/>
    <w:rsid w:val="009B2A71"/>
    <w:rsid w:val="00D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F31ED-CCEC-4C80-A118-84C29078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1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view/sections/170/do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view" TargetMode="External"/><Relationship Id="rId5" Type="http://schemas.openxmlformats.org/officeDocument/2006/relationships/hyperlink" Target="http://www.fipi.ru/view/sections/170/docs/" TargetMode="External"/><Relationship Id="rId4" Type="http://schemas.openxmlformats.org/officeDocument/2006/relationships/hyperlink" Target="http://www.fipi.ru/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2016-11-29T02:53:00Z</dcterms:created>
  <dcterms:modified xsi:type="dcterms:W3CDTF">2016-11-29T02:53:00Z</dcterms:modified>
</cp:coreProperties>
</file>